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F9D" w:rsidRDefault="008B6F9D">
      <w:r>
        <w:t>Chapter 2</w:t>
      </w:r>
    </w:p>
    <w:tbl>
      <w:tblPr>
        <w:tblStyle w:val="TableGrid"/>
        <w:tblW w:w="0" w:type="auto"/>
        <w:jc w:val="center"/>
        <w:tblLook w:val="04A0"/>
      </w:tblPr>
      <w:tblGrid>
        <w:gridCol w:w="1548"/>
        <w:gridCol w:w="4050"/>
        <w:gridCol w:w="3978"/>
      </w:tblGrid>
      <w:tr w:rsidR="00B25E0C" w:rsidTr="00B25E0C">
        <w:trPr>
          <w:jc w:val="center"/>
        </w:trPr>
        <w:tc>
          <w:tcPr>
            <w:tcW w:w="9576" w:type="dxa"/>
            <w:gridSpan w:val="3"/>
          </w:tcPr>
          <w:p w:rsidR="00B25E0C" w:rsidRDefault="00B25E0C">
            <w:r>
              <w:t>Production Possibilities</w:t>
            </w:r>
          </w:p>
        </w:tc>
      </w:tr>
      <w:tr w:rsidR="00B25E0C" w:rsidTr="00B25E0C">
        <w:trPr>
          <w:jc w:val="center"/>
        </w:trPr>
        <w:tc>
          <w:tcPr>
            <w:tcW w:w="1548" w:type="dxa"/>
          </w:tcPr>
          <w:p w:rsidR="00B25E0C" w:rsidRDefault="00B25E0C">
            <w:r>
              <w:t>Possibility</w:t>
            </w:r>
          </w:p>
        </w:tc>
        <w:tc>
          <w:tcPr>
            <w:tcW w:w="4050" w:type="dxa"/>
          </w:tcPr>
          <w:p w:rsidR="00B25E0C" w:rsidRDefault="00B25E0C">
            <w:r>
              <w:t>Maximum Units of Butter per week</w:t>
            </w:r>
          </w:p>
        </w:tc>
        <w:tc>
          <w:tcPr>
            <w:tcW w:w="3978" w:type="dxa"/>
          </w:tcPr>
          <w:p w:rsidR="00B25E0C" w:rsidRDefault="00B25E0C">
            <w:r>
              <w:t>Maximum Units of Guns per Week</w:t>
            </w:r>
          </w:p>
        </w:tc>
      </w:tr>
      <w:tr w:rsidR="00B25E0C" w:rsidTr="00B25E0C">
        <w:trPr>
          <w:jc w:val="center"/>
        </w:trPr>
        <w:tc>
          <w:tcPr>
            <w:tcW w:w="1548" w:type="dxa"/>
          </w:tcPr>
          <w:p w:rsidR="00B25E0C" w:rsidRDefault="00B25E0C">
            <w:r>
              <w:t>A</w:t>
            </w:r>
          </w:p>
        </w:tc>
        <w:tc>
          <w:tcPr>
            <w:tcW w:w="4050" w:type="dxa"/>
          </w:tcPr>
          <w:p w:rsidR="00B25E0C" w:rsidRDefault="00B25E0C">
            <w:r>
              <w:t>200</w:t>
            </w:r>
          </w:p>
        </w:tc>
        <w:tc>
          <w:tcPr>
            <w:tcW w:w="3978" w:type="dxa"/>
          </w:tcPr>
          <w:p w:rsidR="00B25E0C" w:rsidRDefault="00B25E0C">
            <w:r>
              <w:t>0</w:t>
            </w:r>
          </w:p>
        </w:tc>
      </w:tr>
      <w:tr w:rsidR="00B25E0C" w:rsidTr="00B25E0C">
        <w:trPr>
          <w:jc w:val="center"/>
        </w:trPr>
        <w:tc>
          <w:tcPr>
            <w:tcW w:w="1548" w:type="dxa"/>
          </w:tcPr>
          <w:p w:rsidR="00B25E0C" w:rsidRDefault="00B25E0C">
            <w:r>
              <w:t>B</w:t>
            </w:r>
          </w:p>
        </w:tc>
        <w:tc>
          <w:tcPr>
            <w:tcW w:w="4050" w:type="dxa"/>
          </w:tcPr>
          <w:p w:rsidR="00B25E0C" w:rsidRDefault="00B25E0C">
            <w:r>
              <w:t>180</w:t>
            </w:r>
          </w:p>
        </w:tc>
        <w:tc>
          <w:tcPr>
            <w:tcW w:w="3978" w:type="dxa"/>
          </w:tcPr>
          <w:p w:rsidR="00B25E0C" w:rsidRDefault="00B25E0C">
            <w:r>
              <w:t>60</w:t>
            </w:r>
          </w:p>
        </w:tc>
      </w:tr>
      <w:tr w:rsidR="00B25E0C" w:rsidTr="00B25E0C">
        <w:trPr>
          <w:jc w:val="center"/>
        </w:trPr>
        <w:tc>
          <w:tcPr>
            <w:tcW w:w="1548" w:type="dxa"/>
          </w:tcPr>
          <w:p w:rsidR="00B25E0C" w:rsidRDefault="00B25E0C">
            <w:r>
              <w:t>C</w:t>
            </w:r>
          </w:p>
        </w:tc>
        <w:tc>
          <w:tcPr>
            <w:tcW w:w="4050" w:type="dxa"/>
          </w:tcPr>
          <w:p w:rsidR="00B25E0C" w:rsidRDefault="00B25E0C">
            <w:r>
              <w:t>160</w:t>
            </w:r>
          </w:p>
        </w:tc>
        <w:tc>
          <w:tcPr>
            <w:tcW w:w="3978" w:type="dxa"/>
          </w:tcPr>
          <w:p w:rsidR="00B25E0C" w:rsidRDefault="00B25E0C">
            <w:r>
              <w:t>100</w:t>
            </w:r>
          </w:p>
        </w:tc>
      </w:tr>
      <w:tr w:rsidR="00B25E0C" w:rsidTr="00B25E0C">
        <w:trPr>
          <w:jc w:val="center"/>
        </w:trPr>
        <w:tc>
          <w:tcPr>
            <w:tcW w:w="1548" w:type="dxa"/>
          </w:tcPr>
          <w:p w:rsidR="00B25E0C" w:rsidRDefault="00B25E0C">
            <w:r>
              <w:t>D</w:t>
            </w:r>
          </w:p>
        </w:tc>
        <w:tc>
          <w:tcPr>
            <w:tcW w:w="4050" w:type="dxa"/>
          </w:tcPr>
          <w:p w:rsidR="00B25E0C" w:rsidRDefault="00B25E0C">
            <w:r>
              <w:t>100</w:t>
            </w:r>
          </w:p>
        </w:tc>
        <w:tc>
          <w:tcPr>
            <w:tcW w:w="3978" w:type="dxa"/>
          </w:tcPr>
          <w:p w:rsidR="00B25E0C" w:rsidRDefault="00B25E0C">
            <w:r>
              <w:t>160</w:t>
            </w:r>
          </w:p>
        </w:tc>
      </w:tr>
      <w:tr w:rsidR="00B25E0C" w:rsidTr="00B25E0C">
        <w:trPr>
          <w:jc w:val="center"/>
        </w:trPr>
        <w:tc>
          <w:tcPr>
            <w:tcW w:w="1548" w:type="dxa"/>
          </w:tcPr>
          <w:p w:rsidR="00B25E0C" w:rsidRDefault="00B25E0C">
            <w:r>
              <w:t>E</w:t>
            </w:r>
          </w:p>
        </w:tc>
        <w:tc>
          <w:tcPr>
            <w:tcW w:w="4050" w:type="dxa"/>
          </w:tcPr>
          <w:p w:rsidR="00B25E0C" w:rsidRDefault="00B25E0C">
            <w:r>
              <w:t>40</w:t>
            </w:r>
          </w:p>
        </w:tc>
        <w:tc>
          <w:tcPr>
            <w:tcW w:w="3978" w:type="dxa"/>
          </w:tcPr>
          <w:p w:rsidR="00B25E0C" w:rsidRDefault="00B25E0C">
            <w:r>
              <w:t>200</w:t>
            </w:r>
          </w:p>
        </w:tc>
      </w:tr>
      <w:tr w:rsidR="00B25E0C" w:rsidTr="00B25E0C">
        <w:trPr>
          <w:jc w:val="center"/>
        </w:trPr>
        <w:tc>
          <w:tcPr>
            <w:tcW w:w="1548" w:type="dxa"/>
          </w:tcPr>
          <w:p w:rsidR="00B25E0C" w:rsidRDefault="00B25E0C">
            <w:r>
              <w:t>F</w:t>
            </w:r>
          </w:p>
        </w:tc>
        <w:tc>
          <w:tcPr>
            <w:tcW w:w="4050" w:type="dxa"/>
          </w:tcPr>
          <w:p w:rsidR="00B25E0C" w:rsidRDefault="00B25E0C">
            <w:r>
              <w:t>0</w:t>
            </w:r>
          </w:p>
        </w:tc>
        <w:tc>
          <w:tcPr>
            <w:tcW w:w="3978" w:type="dxa"/>
          </w:tcPr>
          <w:p w:rsidR="00B25E0C" w:rsidRDefault="00B25E0C">
            <w:r>
              <w:t>220</w:t>
            </w:r>
          </w:p>
        </w:tc>
      </w:tr>
    </w:tbl>
    <w:p w:rsidR="00CD43F9" w:rsidRDefault="00CD43F9"/>
    <w:p w:rsidR="00B25E0C" w:rsidRDefault="00B25E0C">
      <w:r>
        <w:t>Questions:</w:t>
      </w:r>
    </w:p>
    <w:p w:rsidR="00B25E0C" w:rsidRDefault="00B25E0C" w:rsidP="00B25E0C">
      <w:pPr>
        <w:pStyle w:val="ListParagraph"/>
        <w:numPr>
          <w:ilvl w:val="0"/>
          <w:numId w:val="1"/>
        </w:numPr>
      </w:pPr>
      <w:r>
        <w:t>If the economy moves from possibility C to D, the opportunity cost per unit of guns will be how many units of butter?</w:t>
      </w:r>
    </w:p>
    <w:p w:rsidR="00B25E0C" w:rsidRDefault="00B25E0C" w:rsidP="00B25E0C">
      <w:pPr>
        <w:pStyle w:val="ListParagraph"/>
        <w:numPr>
          <w:ilvl w:val="0"/>
          <w:numId w:val="1"/>
        </w:numPr>
      </w:pPr>
      <w:r>
        <w:t>If the economy moves from possibility D to E, the opportunity cost per unit of guns will be how many units of butter?</w:t>
      </w:r>
    </w:p>
    <w:p w:rsidR="00B25E0C" w:rsidRDefault="00B25E0C" w:rsidP="00B25E0C">
      <w:pPr>
        <w:pStyle w:val="ListParagraph"/>
        <w:numPr>
          <w:ilvl w:val="0"/>
          <w:numId w:val="1"/>
        </w:numPr>
      </w:pPr>
      <w:r>
        <w:t>In general terms, what happens to the opportunity cost of guns as the output of guns increases?</w:t>
      </w:r>
    </w:p>
    <w:p w:rsidR="00B25E0C" w:rsidRDefault="00B25E0C" w:rsidP="00B25E0C">
      <w:pPr>
        <w:pStyle w:val="ListParagraph"/>
        <w:numPr>
          <w:ilvl w:val="0"/>
          <w:numId w:val="1"/>
        </w:numPr>
      </w:pPr>
      <w:r>
        <w:t>Is a combination of 140 units of butter and 130 units of guns per week attainable?</w:t>
      </w:r>
    </w:p>
    <w:p w:rsidR="00B25E0C" w:rsidRDefault="00B25E0C" w:rsidP="00B25E0C">
      <w:pPr>
        <w:pStyle w:val="ListParagraph"/>
        <w:numPr>
          <w:ilvl w:val="0"/>
          <w:numId w:val="1"/>
        </w:numPr>
      </w:pPr>
      <w:r>
        <w:t>Is a combination of 70 units of butter and 170 units of guns per week attainable?</w:t>
      </w:r>
    </w:p>
    <w:p w:rsidR="00B25E0C" w:rsidRDefault="00B25E0C" w:rsidP="00B25E0C">
      <w:r>
        <w:t>Answers:</w:t>
      </w:r>
    </w:p>
    <w:p w:rsidR="00B25E0C" w:rsidRDefault="00B25E0C" w:rsidP="00B25E0C">
      <w:pPr>
        <w:pStyle w:val="ListParagraph"/>
        <w:numPr>
          <w:ilvl w:val="0"/>
          <w:numId w:val="2"/>
        </w:numPr>
      </w:pPr>
      <w:r>
        <w:t>1 butter</w:t>
      </w:r>
    </w:p>
    <w:p w:rsidR="00B25E0C" w:rsidRDefault="00B25E0C" w:rsidP="00B25E0C">
      <w:pPr>
        <w:pStyle w:val="ListParagraph"/>
        <w:numPr>
          <w:ilvl w:val="0"/>
          <w:numId w:val="2"/>
        </w:numPr>
      </w:pPr>
      <w:r>
        <w:t>1.5 butters.</w:t>
      </w:r>
    </w:p>
    <w:p w:rsidR="00B25E0C" w:rsidRDefault="00B25E0C" w:rsidP="00B25E0C">
      <w:pPr>
        <w:pStyle w:val="ListParagraph"/>
        <w:numPr>
          <w:ilvl w:val="0"/>
          <w:numId w:val="2"/>
        </w:numPr>
      </w:pPr>
      <w:r>
        <w:t>Increase</w:t>
      </w:r>
    </w:p>
    <w:p w:rsidR="00B25E0C" w:rsidRDefault="00CE6E4E" w:rsidP="00B25E0C">
      <w:pPr>
        <w:pStyle w:val="ListParagraph"/>
        <w:numPr>
          <w:ilvl w:val="0"/>
          <w:numId w:val="2"/>
        </w:numPr>
      </w:pPr>
      <w:r>
        <w:t xml:space="preserve">Outside of PPF. </w:t>
      </w:r>
      <w:r w:rsidR="00B25E0C">
        <w:t>Not attainable</w:t>
      </w:r>
    </w:p>
    <w:p w:rsidR="00B25E0C" w:rsidRDefault="00CE6E4E" w:rsidP="00B25E0C">
      <w:pPr>
        <w:pStyle w:val="ListParagraph"/>
        <w:numPr>
          <w:ilvl w:val="0"/>
          <w:numId w:val="2"/>
        </w:numPr>
      </w:pPr>
      <w:r>
        <w:t xml:space="preserve">Inside of PPF. </w:t>
      </w:r>
      <w:r w:rsidR="00B25E0C">
        <w:t xml:space="preserve">Attainable </w:t>
      </w:r>
      <w:r>
        <w:t>but inefficient.</w:t>
      </w:r>
    </w:p>
    <w:p w:rsidR="008B6F9D" w:rsidRDefault="008B6F9D" w:rsidP="008B6F9D">
      <w:pPr>
        <w:pStyle w:val="ListParagraph"/>
      </w:pPr>
    </w:p>
    <w:p w:rsidR="008B6F9D" w:rsidRDefault="008B6F9D" w:rsidP="005735A6">
      <w:pPr>
        <w:pStyle w:val="ListParagraph"/>
        <w:ind w:left="0"/>
      </w:pPr>
      <w:r>
        <w:t>Chapter 3</w:t>
      </w:r>
    </w:p>
    <w:p w:rsidR="00A45E45" w:rsidRPr="008B6F9D" w:rsidRDefault="0081476C" w:rsidP="005735A6">
      <w:pPr>
        <w:pStyle w:val="ListParagraph"/>
        <w:ind w:left="0"/>
        <w:rPr>
          <w:lang w:val="en-US"/>
        </w:rPr>
      </w:pPr>
      <w:r w:rsidRPr="008B6F9D">
        <w:rPr>
          <w:lang w:val="en-US"/>
        </w:rPr>
        <w:t>Timber beams are made from logs and in the process of making beams the mill produces sawdust, which is made into pressed wood. In the market for timber beams, the following events occur one at a time.</w:t>
      </w:r>
    </w:p>
    <w:p w:rsidR="00A45E45" w:rsidRPr="008B6F9D" w:rsidRDefault="0081476C" w:rsidP="005735A6">
      <w:pPr>
        <w:pStyle w:val="ListParagraph"/>
        <w:numPr>
          <w:ilvl w:val="1"/>
          <w:numId w:val="4"/>
        </w:numPr>
        <w:tabs>
          <w:tab w:val="clear" w:pos="1440"/>
          <w:tab w:val="num" w:pos="1800"/>
        </w:tabs>
        <w:ind w:left="0"/>
        <w:rPr>
          <w:lang w:val="en-US"/>
        </w:rPr>
      </w:pPr>
      <w:r w:rsidRPr="008B6F9D">
        <w:rPr>
          <w:lang w:val="en-US"/>
        </w:rPr>
        <w:t>The wage rate of sawmill workers rises.</w:t>
      </w:r>
      <w:r w:rsidR="00526E5A">
        <w:rPr>
          <w:lang w:val="en-US"/>
        </w:rPr>
        <w:t xml:space="preserve"> </w:t>
      </w:r>
      <w:r w:rsidR="005735A6">
        <w:rPr>
          <w:lang w:val="en-US"/>
        </w:rPr>
        <w:t>(</w:t>
      </w:r>
      <w:r w:rsidR="00526E5A" w:rsidRPr="00526E5A">
        <w:rPr>
          <w:i/>
          <w:lang w:val="en-US"/>
        </w:rPr>
        <w:t>Sup</w:t>
      </w:r>
      <w:r w:rsidR="00526E5A" w:rsidRPr="00D17E0D">
        <w:rPr>
          <w:i/>
          <w:lang w:val="en-US"/>
        </w:rPr>
        <w:t xml:space="preserve">ply </w:t>
      </w:r>
      <w:r w:rsidR="00526E5A" w:rsidRPr="00526E5A">
        <w:rPr>
          <w:i/>
          <w:lang w:val="en-US"/>
        </w:rPr>
        <w:t>of t</w:t>
      </w:r>
      <w:r w:rsidR="00526E5A">
        <w:rPr>
          <w:i/>
          <w:lang w:val="en-US"/>
        </w:rPr>
        <w:t>imber beams decreases, price increases.</w:t>
      </w:r>
      <w:r w:rsidR="005735A6">
        <w:rPr>
          <w:i/>
          <w:lang w:val="en-US"/>
        </w:rPr>
        <w:t>)</w:t>
      </w:r>
    </w:p>
    <w:p w:rsidR="00A45E45" w:rsidRPr="00D17E0D" w:rsidRDefault="0081476C" w:rsidP="005735A6">
      <w:pPr>
        <w:pStyle w:val="ListParagraph"/>
        <w:numPr>
          <w:ilvl w:val="1"/>
          <w:numId w:val="4"/>
        </w:numPr>
        <w:ind w:left="0"/>
        <w:rPr>
          <w:i/>
          <w:lang w:val="en-US"/>
        </w:rPr>
      </w:pPr>
      <w:r w:rsidRPr="008B6F9D">
        <w:rPr>
          <w:lang w:val="en-US"/>
        </w:rPr>
        <w:t>The price of sawdust rises</w:t>
      </w:r>
      <w:r w:rsidRPr="00D17E0D">
        <w:rPr>
          <w:i/>
          <w:lang w:val="en-US"/>
        </w:rPr>
        <w:t>;</w:t>
      </w:r>
      <w:r w:rsidR="00526E5A" w:rsidRPr="00D17E0D">
        <w:rPr>
          <w:i/>
          <w:lang w:val="en-US"/>
        </w:rPr>
        <w:t xml:space="preserve"> </w:t>
      </w:r>
      <w:r w:rsidR="005735A6">
        <w:rPr>
          <w:i/>
          <w:lang w:val="en-US"/>
        </w:rPr>
        <w:t>(</w:t>
      </w:r>
      <w:r w:rsidR="00526E5A" w:rsidRPr="00D17E0D">
        <w:rPr>
          <w:i/>
          <w:lang w:val="en-US"/>
        </w:rPr>
        <w:t xml:space="preserve">The quantity supplied for sawdust </w:t>
      </w:r>
      <w:proofErr w:type="gramStart"/>
      <w:r w:rsidR="00526E5A" w:rsidRPr="00D17E0D">
        <w:rPr>
          <w:i/>
          <w:lang w:val="en-US"/>
        </w:rPr>
        <w:t>increases,</w:t>
      </w:r>
      <w:proofErr w:type="gramEnd"/>
      <w:r w:rsidR="00526E5A" w:rsidRPr="00D17E0D">
        <w:rPr>
          <w:i/>
          <w:lang w:val="en-US"/>
        </w:rPr>
        <w:t xml:space="preserve"> the supply for timber beams (complement) increases and shifts rightward, and price drops.</w:t>
      </w:r>
      <w:r w:rsidR="005735A6">
        <w:rPr>
          <w:i/>
          <w:lang w:val="en-US"/>
        </w:rPr>
        <w:t>)</w:t>
      </w:r>
    </w:p>
    <w:p w:rsidR="00A45E45" w:rsidRPr="00D17E0D" w:rsidRDefault="0081476C" w:rsidP="005735A6">
      <w:pPr>
        <w:pStyle w:val="ListParagraph"/>
        <w:numPr>
          <w:ilvl w:val="1"/>
          <w:numId w:val="4"/>
        </w:numPr>
        <w:ind w:left="0"/>
        <w:rPr>
          <w:i/>
          <w:lang w:val="en-US"/>
        </w:rPr>
      </w:pPr>
      <w:r w:rsidRPr="008B6F9D">
        <w:rPr>
          <w:lang w:val="en-US"/>
        </w:rPr>
        <w:t>The price of a timber beam rises;</w:t>
      </w:r>
      <w:r w:rsidR="00526E5A">
        <w:rPr>
          <w:lang w:val="en-US"/>
        </w:rPr>
        <w:t xml:space="preserve"> </w:t>
      </w:r>
      <w:r w:rsidR="005735A6">
        <w:rPr>
          <w:lang w:val="en-US"/>
        </w:rPr>
        <w:t>(</w:t>
      </w:r>
      <w:r w:rsidR="00526E5A" w:rsidRPr="00D17E0D">
        <w:rPr>
          <w:i/>
          <w:lang w:val="en-US"/>
        </w:rPr>
        <w:t>The quantity supplied for timber beam i</w:t>
      </w:r>
      <w:r w:rsidR="005735A6">
        <w:rPr>
          <w:i/>
          <w:lang w:val="en-US"/>
        </w:rPr>
        <w:t xml:space="preserve">ncreases along the supply curve, </w:t>
      </w:r>
      <w:r w:rsidR="00FF448F" w:rsidRPr="00D17E0D">
        <w:rPr>
          <w:i/>
          <w:lang w:val="en-US"/>
        </w:rPr>
        <w:t>law of supply)</w:t>
      </w:r>
    </w:p>
    <w:p w:rsidR="00A45E45" w:rsidRPr="00D17E0D" w:rsidRDefault="0081476C" w:rsidP="005735A6">
      <w:pPr>
        <w:pStyle w:val="ListParagraph"/>
        <w:numPr>
          <w:ilvl w:val="1"/>
          <w:numId w:val="4"/>
        </w:numPr>
        <w:ind w:left="0"/>
        <w:rPr>
          <w:i/>
          <w:lang w:val="en-US"/>
        </w:rPr>
      </w:pPr>
      <w:r w:rsidRPr="008B6F9D">
        <w:rPr>
          <w:lang w:val="en-US"/>
        </w:rPr>
        <w:t>The price of a timber beam is expected to rise next year</w:t>
      </w:r>
      <w:r w:rsidRPr="00D17E0D">
        <w:rPr>
          <w:i/>
          <w:lang w:val="en-US"/>
        </w:rPr>
        <w:t>.</w:t>
      </w:r>
      <w:r w:rsidR="00526E5A" w:rsidRPr="00D17E0D">
        <w:rPr>
          <w:i/>
          <w:lang w:val="en-US"/>
        </w:rPr>
        <w:t xml:space="preserve"> </w:t>
      </w:r>
      <w:r w:rsidR="005735A6">
        <w:rPr>
          <w:i/>
          <w:lang w:val="en-US"/>
        </w:rPr>
        <w:t>(</w:t>
      </w:r>
      <w:r w:rsidR="00526E5A" w:rsidRPr="00D17E0D">
        <w:rPr>
          <w:i/>
          <w:lang w:val="en-US"/>
        </w:rPr>
        <w:t>The supply this year drops and supply curve shifts leftward.</w:t>
      </w:r>
      <w:r w:rsidR="005735A6">
        <w:rPr>
          <w:i/>
          <w:lang w:val="en-US"/>
        </w:rPr>
        <w:t>)</w:t>
      </w:r>
    </w:p>
    <w:p w:rsidR="00A45E45" w:rsidRPr="00D17E0D" w:rsidRDefault="0081476C" w:rsidP="005735A6">
      <w:pPr>
        <w:pStyle w:val="ListParagraph"/>
        <w:numPr>
          <w:ilvl w:val="1"/>
          <w:numId w:val="4"/>
        </w:numPr>
        <w:ind w:left="0"/>
        <w:rPr>
          <w:i/>
          <w:lang w:val="en-US"/>
        </w:rPr>
      </w:pPr>
      <w:r w:rsidRPr="008B6F9D">
        <w:rPr>
          <w:lang w:val="en-US"/>
        </w:rPr>
        <w:t xml:space="preserve">Environmentalists convince Parliament to introduce a new law that reduces the amount of forest that can be cut for timber products. </w:t>
      </w:r>
      <w:r w:rsidR="005735A6">
        <w:rPr>
          <w:lang w:val="en-US"/>
        </w:rPr>
        <w:t>(</w:t>
      </w:r>
      <w:r w:rsidR="00FF448F" w:rsidRPr="00D17E0D">
        <w:rPr>
          <w:i/>
          <w:lang w:val="en-US"/>
        </w:rPr>
        <w:t>Less supply for timber beams, and supply curve shifts leftward.</w:t>
      </w:r>
      <w:r w:rsidR="005735A6">
        <w:rPr>
          <w:i/>
          <w:lang w:val="en-US"/>
        </w:rPr>
        <w:t>)</w:t>
      </w:r>
    </w:p>
    <w:p w:rsidR="00A45E45" w:rsidRPr="00D17E0D" w:rsidRDefault="0081476C" w:rsidP="005735A6">
      <w:pPr>
        <w:pStyle w:val="ListParagraph"/>
        <w:numPr>
          <w:ilvl w:val="1"/>
          <w:numId w:val="4"/>
        </w:numPr>
        <w:ind w:left="0"/>
        <w:rPr>
          <w:i/>
          <w:lang w:val="en-US"/>
        </w:rPr>
      </w:pPr>
      <w:r w:rsidRPr="008B6F9D">
        <w:rPr>
          <w:lang w:val="en-US"/>
        </w:rPr>
        <w:t>A new technology lowers the cost of producing timber beams.</w:t>
      </w:r>
      <w:r w:rsidR="00FF448F">
        <w:rPr>
          <w:lang w:val="en-US"/>
        </w:rPr>
        <w:t xml:space="preserve"> </w:t>
      </w:r>
      <w:r w:rsidR="005735A6">
        <w:rPr>
          <w:lang w:val="en-US"/>
        </w:rPr>
        <w:t>(</w:t>
      </w:r>
      <w:r w:rsidR="00FF448F" w:rsidRPr="00D17E0D">
        <w:rPr>
          <w:i/>
          <w:lang w:val="en-US"/>
        </w:rPr>
        <w:t>Supply increases and supply curve shifts rightward.</w:t>
      </w:r>
      <w:r w:rsidR="005735A6">
        <w:rPr>
          <w:i/>
          <w:lang w:val="en-US"/>
        </w:rPr>
        <w:t>)</w:t>
      </w:r>
    </w:p>
    <w:p w:rsidR="00A45E45" w:rsidRPr="0081476C" w:rsidRDefault="0081476C" w:rsidP="00165D9F">
      <w:pPr>
        <w:rPr>
          <w:lang w:val="en-US"/>
        </w:rPr>
      </w:pPr>
      <w:r w:rsidRPr="0081476C">
        <w:rPr>
          <w:lang w:val="en-US"/>
        </w:rPr>
        <w:lastRenderedPageBreak/>
        <w:t>Suppose the demand and supply functions for some product are given by</w:t>
      </w:r>
    </w:p>
    <w:p w:rsidR="0081476C" w:rsidRPr="0081476C" w:rsidRDefault="0081476C" w:rsidP="0081476C">
      <w:pPr>
        <w:rPr>
          <w:lang w:val="en-US"/>
        </w:rPr>
      </w:pPr>
      <w:r w:rsidRPr="0081476C">
        <w:rPr>
          <w:lang w:val="en-US"/>
        </w:rPr>
        <w:t>Q</w:t>
      </w:r>
      <w:r w:rsidRPr="0081476C">
        <w:rPr>
          <w:vertAlign w:val="subscript"/>
          <w:lang w:val="en-US"/>
        </w:rPr>
        <w:t>D</w:t>
      </w:r>
      <w:r w:rsidRPr="0081476C">
        <w:rPr>
          <w:lang w:val="en-US"/>
        </w:rPr>
        <w:t xml:space="preserve"> = 100-3P</w:t>
      </w:r>
    </w:p>
    <w:p w:rsidR="0081476C" w:rsidRPr="0081476C" w:rsidRDefault="0081476C" w:rsidP="0081476C">
      <w:pPr>
        <w:rPr>
          <w:lang w:val="en-US"/>
        </w:rPr>
      </w:pPr>
      <w:r w:rsidRPr="0081476C">
        <w:rPr>
          <w:lang w:val="en-US"/>
        </w:rPr>
        <w:t>Q</w:t>
      </w:r>
      <w:r w:rsidRPr="0081476C">
        <w:rPr>
          <w:vertAlign w:val="subscript"/>
          <w:lang w:val="en-US"/>
        </w:rPr>
        <w:t>S</w:t>
      </w:r>
      <w:r w:rsidRPr="0081476C">
        <w:rPr>
          <w:lang w:val="en-US"/>
        </w:rPr>
        <w:t xml:space="preserve"> = 10 + 2P</w:t>
      </w:r>
    </w:p>
    <w:p w:rsidR="00A45E45" w:rsidRPr="0081476C" w:rsidRDefault="0081476C" w:rsidP="0081476C">
      <w:pPr>
        <w:numPr>
          <w:ilvl w:val="1"/>
          <w:numId w:val="6"/>
        </w:numPr>
        <w:rPr>
          <w:lang w:val="en-US"/>
        </w:rPr>
      </w:pPr>
      <w:r>
        <w:rPr>
          <w:lang w:val="en-US"/>
        </w:rPr>
        <w:t>C</w:t>
      </w:r>
      <w:r w:rsidRPr="0081476C">
        <w:rPr>
          <w:lang w:val="en-US"/>
        </w:rPr>
        <w:t>alculate the equilibrium price and quantity;</w:t>
      </w:r>
      <w:r>
        <w:rPr>
          <w:lang w:val="en-US"/>
        </w:rPr>
        <w:t xml:space="preserve"> </w:t>
      </w:r>
      <w:r w:rsidR="00165D9F">
        <w:rPr>
          <w:lang w:val="en-US"/>
        </w:rPr>
        <w:t xml:space="preserve"> (P=$18, quantity=46 units)</w:t>
      </w:r>
    </w:p>
    <w:p w:rsidR="00A45E45" w:rsidRPr="0081476C" w:rsidRDefault="0081476C" w:rsidP="0081476C">
      <w:pPr>
        <w:numPr>
          <w:ilvl w:val="1"/>
          <w:numId w:val="6"/>
        </w:numPr>
        <w:rPr>
          <w:lang w:val="en-US"/>
        </w:rPr>
      </w:pPr>
      <w:r w:rsidRPr="0081476C">
        <w:rPr>
          <w:lang w:val="en-US"/>
        </w:rPr>
        <w:t>Suppose there is an increase in demand so that the new demand function is given by Q</w:t>
      </w:r>
      <w:r w:rsidRPr="0081476C">
        <w:rPr>
          <w:vertAlign w:val="subscript"/>
          <w:lang w:val="en-US"/>
        </w:rPr>
        <w:t>D</w:t>
      </w:r>
      <w:r w:rsidRPr="0081476C">
        <w:rPr>
          <w:lang w:val="en-US"/>
        </w:rPr>
        <w:t xml:space="preserve"> = 180 – 3P; Compute the new equilibrium price and quantity.</w:t>
      </w:r>
      <w:r w:rsidR="00165D9F">
        <w:rPr>
          <w:lang w:val="en-US"/>
        </w:rPr>
        <w:t xml:space="preserve"> (p=$3.4, quantity = 78 units)</w:t>
      </w:r>
    </w:p>
    <w:p w:rsidR="00A45E45" w:rsidRDefault="0081476C" w:rsidP="0081476C">
      <w:pPr>
        <w:numPr>
          <w:ilvl w:val="1"/>
          <w:numId w:val="6"/>
        </w:numPr>
        <w:rPr>
          <w:lang w:val="en-US"/>
        </w:rPr>
      </w:pPr>
      <w:r w:rsidRPr="0081476C">
        <w:rPr>
          <w:lang w:val="en-US"/>
        </w:rPr>
        <w:t>Now suppose that, with the new demand curve in place, there is an increase in supply so that the new supply function is given by Q</w:t>
      </w:r>
      <w:r w:rsidRPr="0081476C">
        <w:rPr>
          <w:vertAlign w:val="subscript"/>
          <w:lang w:val="en-US"/>
        </w:rPr>
        <w:t>S</w:t>
      </w:r>
      <w:r w:rsidRPr="0081476C">
        <w:rPr>
          <w:lang w:val="en-US"/>
        </w:rPr>
        <w:t xml:space="preserve"> = 90+2P. Compute the new equilibrium price and quantity. </w:t>
      </w:r>
      <w:r w:rsidR="00165D9F">
        <w:rPr>
          <w:lang w:val="en-US"/>
        </w:rPr>
        <w:t>(p=$18, quantity = 162 units)</w:t>
      </w:r>
    </w:p>
    <w:p w:rsidR="00F37CAA" w:rsidRDefault="00F37CAA" w:rsidP="008C1DA1">
      <w:pPr>
        <w:rPr>
          <w:lang w:val="en-US"/>
        </w:rPr>
      </w:pPr>
      <w:r>
        <w:rPr>
          <w:lang w:val="en-US"/>
        </w:rPr>
        <w:t>Chapter 4</w:t>
      </w:r>
    </w:p>
    <w:p w:rsidR="00000000" w:rsidRPr="00F37CAA" w:rsidRDefault="008C1DA1" w:rsidP="008C1DA1">
      <w:pPr>
        <w:rPr>
          <w:lang w:val="en-US"/>
        </w:rPr>
      </w:pPr>
      <w:r w:rsidRPr="00F37CAA">
        <w:rPr>
          <w:lang w:val="en-US"/>
        </w:rPr>
        <w:t xml:space="preserve">For each of the following events, state the relevant elasticity concept. Then compute the measure of elasticity, using average prices and quantities in your calculations. In all cases, assume that these are </w:t>
      </w:r>
      <w:r w:rsidRPr="00F37CAA">
        <w:rPr>
          <w:i/>
          <w:iCs/>
          <w:lang w:val="en-US"/>
        </w:rPr>
        <w:t xml:space="preserve">ceteris paribus </w:t>
      </w:r>
      <w:r w:rsidRPr="00F37CAA">
        <w:rPr>
          <w:lang w:val="en-US"/>
        </w:rPr>
        <w:t xml:space="preserve">changes. </w:t>
      </w:r>
    </w:p>
    <w:p w:rsidR="00000000" w:rsidRPr="00691EE2" w:rsidRDefault="008C1DA1" w:rsidP="008C1DA1">
      <w:pPr>
        <w:rPr>
          <w:i/>
          <w:lang w:val="en-US"/>
        </w:rPr>
      </w:pPr>
      <w:r w:rsidRPr="00F37CAA">
        <w:rPr>
          <w:lang w:val="en-US"/>
        </w:rPr>
        <w:t>When the price of theatre tickets is reduced from $14 to $11, ticket sales increase from 1200 to 1350.</w:t>
      </w:r>
      <w:r w:rsidR="00F37CAA">
        <w:rPr>
          <w:lang w:val="en-US"/>
        </w:rPr>
        <w:t xml:space="preserve"> </w:t>
      </w:r>
      <w:r w:rsidR="00F37CAA" w:rsidRPr="00691EE2">
        <w:rPr>
          <w:i/>
          <w:lang w:val="en-US"/>
        </w:rPr>
        <w:t>(</w:t>
      </w:r>
      <w:proofErr w:type="gramStart"/>
      <w:r w:rsidR="00F37CAA" w:rsidRPr="00691EE2">
        <w:rPr>
          <w:i/>
          <w:lang w:val="en-US"/>
        </w:rPr>
        <w:t>price</w:t>
      </w:r>
      <w:proofErr w:type="gramEnd"/>
      <w:r w:rsidR="00F37CAA" w:rsidRPr="00691EE2">
        <w:rPr>
          <w:i/>
          <w:lang w:val="en-US"/>
        </w:rPr>
        <w:t xml:space="preserve"> elasticity of demand, -0.49)</w:t>
      </w:r>
    </w:p>
    <w:p w:rsidR="00000000" w:rsidRPr="00691EE2" w:rsidRDefault="008C1DA1" w:rsidP="008C1DA1">
      <w:pPr>
        <w:rPr>
          <w:i/>
          <w:lang w:val="en-US"/>
        </w:rPr>
      </w:pPr>
      <w:r w:rsidRPr="00F37CAA">
        <w:rPr>
          <w:lang w:val="en-US"/>
        </w:rPr>
        <w:t xml:space="preserve">As average household income in Canada increases by 10%, annual sales of Toyota </w:t>
      </w:r>
      <w:proofErr w:type="spellStart"/>
      <w:r w:rsidRPr="00F37CAA">
        <w:rPr>
          <w:lang w:val="en-US"/>
        </w:rPr>
        <w:t>Camrys</w:t>
      </w:r>
      <w:proofErr w:type="spellEnd"/>
      <w:r w:rsidRPr="00F37CAA">
        <w:rPr>
          <w:lang w:val="en-US"/>
        </w:rPr>
        <w:t xml:space="preserve"> increase from 56,000 to 67,000.</w:t>
      </w:r>
      <w:r w:rsidR="00F37CAA">
        <w:rPr>
          <w:lang w:val="en-US"/>
        </w:rPr>
        <w:t xml:space="preserve"> </w:t>
      </w:r>
      <w:r w:rsidR="00F37CAA" w:rsidRPr="00691EE2">
        <w:rPr>
          <w:i/>
          <w:lang w:val="en-US"/>
        </w:rPr>
        <w:t>(Income elasticity of demand, 1.79)</w:t>
      </w:r>
    </w:p>
    <w:p w:rsidR="00000000" w:rsidRPr="00691EE2" w:rsidRDefault="00F37CAA" w:rsidP="008C1DA1">
      <w:pPr>
        <w:rPr>
          <w:i/>
          <w:lang w:val="en-US"/>
        </w:rPr>
      </w:pPr>
      <w:r>
        <w:rPr>
          <w:lang w:val="en-US"/>
        </w:rPr>
        <w:t>Af</w:t>
      </w:r>
      <w:r w:rsidR="008C1DA1" w:rsidRPr="00F37CAA">
        <w:rPr>
          <w:lang w:val="en-US"/>
        </w:rPr>
        <w:t>ter a major failure of Brazil’s coffee crop sent coffee prices up from $3 per kilogram to $4.80 per kilogram, sales of tea in Canada increases from 7500 kg per month to 8000 kg per month.</w:t>
      </w:r>
      <w:r>
        <w:rPr>
          <w:lang w:val="en-US"/>
        </w:rPr>
        <w:t xml:space="preserve"> </w:t>
      </w:r>
      <w:r w:rsidRPr="00691EE2">
        <w:rPr>
          <w:i/>
          <w:lang w:val="en-US"/>
        </w:rPr>
        <w:t>(</w:t>
      </w:r>
      <w:proofErr w:type="gramStart"/>
      <w:r w:rsidRPr="00691EE2">
        <w:rPr>
          <w:i/>
          <w:lang w:val="en-US"/>
        </w:rPr>
        <w:t>cross</w:t>
      </w:r>
      <w:proofErr w:type="gramEnd"/>
      <w:r w:rsidRPr="00691EE2">
        <w:rPr>
          <w:i/>
          <w:lang w:val="en-US"/>
        </w:rPr>
        <w:t xml:space="preserve"> elasticity of demand, 0.14)</w:t>
      </w:r>
    </w:p>
    <w:p w:rsidR="0081476C" w:rsidRPr="00691EE2" w:rsidRDefault="00F37CAA" w:rsidP="008C1DA1">
      <w:pPr>
        <w:rPr>
          <w:i/>
          <w:lang w:val="en-US"/>
        </w:rPr>
      </w:pPr>
      <w:proofErr w:type="gramStart"/>
      <w:r w:rsidRPr="00F37CAA">
        <w:rPr>
          <w:lang w:val="en-US"/>
        </w:rPr>
        <w:t>an</w:t>
      </w:r>
      <w:proofErr w:type="gramEnd"/>
      <w:r w:rsidRPr="00F37CAA">
        <w:rPr>
          <w:lang w:val="en-US"/>
        </w:rPr>
        <w:t xml:space="preserve"> increase in the world demand from pulp (used in producing newsprint) increases the price by 14 percent. Annual Canadian production increases from 8 million </w:t>
      </w:r>
      <w:proofErr w:type="spellStart"/>
      <w:r w:rsidRPr="00F37CAA">
        <w:rPr>
          <w:lang w:val="en-US"/>
        </w:rPr>
        <w:t>tonnes</w:t>
      </w:r>
      <w:proofErr w:type="spellEnd"/>
      <w:r w:rsidRPr="00F37CAA">
        <w:rPr>
          <w:lang w:val="en-US"/>
        </w:rPr>
        <w:t xml:space="preserve"> to 11 million </w:t>
      </w:r>
      <w:proofErr w:type="spellStart"/>
      <w:r w:rsidRPr="00F37CAA">
        <w:rPr>
          <w:lang w:val="en-US"/>
        </w:rPr>
        <w:t>tonnes</w:t>
      </w:r>
      <w:proofErr w:type="spellEnd"/>
      <w:r w:rsidRPr="00F37CAA">
        <w:rPr>
          <w:lang w:val="en-US"/>
        </w:rPr>
        <w:t>.</w:t>
      </w:r>
      <w:r>
        <w:rPr>
          <w:lang w:val="en-US"/>
        </w:rPr>
        <w:t xml:space="preserve"> </w:t>
      </w:r>
      <w:r w:rsidRPr="00691EE2">
        <w:rPr>
          <w:i/>
          <w:lang w:val="en-US"/>
        </w:rPr>
        <w:t>(</w:t>
      </w:r>
      <w:proofErr w:type="gramStart"/>
      <w:r w:rsidRPr="00691EE2">
        <w:rPr>
          <w:i/>
          <w:lang w:val="en-US"/>
        </w:rPr>
        <w:t>price</w:t>
      </w:r>
      <w:proofErr w:type="gramEnd"/>
      <w:r w:rsidRPr="00691EE2">
        <w:rPr>
          <w:i/>
          <w:lang w:val="en-US"/>
        </w:rPr>
        <w:t xml:space="preserve"> elasticity of supply, 2.26)</w:t>
      </w:r>
    </w:p>
    <w:p w:rsidR="0081476C" w:rsidRPr="0081476C" w:rsidRDefault="0081476C" w:rsidP="0081476C">
      <w:pPr>
        <w:rPr>
          <w:lang w:val="en-US"/>
        </w:rPr>
      </w:pPr>
    </w:p>
    <w:p w:rsidR="00FF448F" w:rsidRPr="008B6F9D" w:rsidRDefault="00FF448F" w:rsidP="00FF448F">
      <w:pPr>
        <w:pStyle w:val="ListParagraph"/>
        <w:ind w:left="1440"/>
        <w:rPr>
          <w:lang w:val="en-US"/>
        </w:rPr>
      </w:pPr>
    </w:p>
    <w:p w:rsidR="008B6F9D" w:rsidRDefault="008B6F9D" w:rsidP="008B6F9D">
      <w:pPr>
        <w:pStyle w:val="ListParagraph"/>
      </w:pPr>
    </w:p>
    <w:p w:rsidR="00B25E0C" w:rsidRDefault="00B25E0C" w:rsidP="00B25E0C"/>
    <w:sectPr w:rsidR="00B25E0C" w:rsidSect="00CD43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85211"/>
    <w:multiLevelType w:val="hybridMultilevel"/>
    <w:tmpl w:val="55588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A04950"/>
    <w:multiLevelType w:val="hybridMultilevel"/>
    <w:tmpl w:val="6EFC4EBC"/>
    <w:lvl w:ilvl="0" w:tplc="0B0E7792">
      <w:start w:val="1"/>
      <w:numFmt w:val="bullet"/>
      <w:lvlText w:val=""/>
      <w:lvlJc w:val="left"/>
      <w:pPr>
        <w:tabs>
          <w:tab w:val="num" w:pos="720"/>
        </w:tabs>
        <w:ind w:left="720" w:hanging="360"/>
      </w:pPr>
      <w:rPr>
        <w:rFonts w:ascii="Wingdings" w:hAnsi="Wingdings" w:hint="default"/>
      </w:rPr>
    </w:lvl>
    <w:lvl w:ilvl="1" w:tplc="841ED09C" w:tentative="1">
      <w:start w:val="1"/>
      <w:numFmt w:val="bullet"/>
      <w:lvlText w:val=""/>
      <w:lvlJc w:val="left"/>
      <w:pPr>
        <w:tabs>
          <w:tab w:val="num" w:pos="1440"/>
        </w:tabs>
        <w:ind w:left="1440" w:hanging="360"/>
      </w:pPr>
      <w:rPr>
        <w:rFonts w:ascii="Wingdings" w:hAnsi="Wingdings" w:hint="default"/>
      </w:rPr>
    </w:lvl>
    <w:lvl w:ilvl="2" w:tplc="88F22D70" w:tentative="1">
      <w:start w:val="1"/>
      <w:numFmt w:val="bullet"/>
      <w:lvlText w:val=""/>
      <w:lvlJc w:val="left"/>
      <w:pPr>
        <w:tabs>
          <w:tab w:val="num" w:pos="2160"/>
        </w:tabs>
        <w:ind w:left="2160" w:hanging="360"/>
      </w:pPr>
      <w:rPr>
        <w:rFonts w:ascii="Wingdings" w:hAnsi="Wingdings" w:hint="default"/>
      </w:rPr>
    </w:lvl>
    <w:lvl w:ilvl="3" w:tplc="82AC8466" w:tentative="1">
      <w:start w:val="1"/>
      <w:numFmt w:val="bullet"/>
      <w:lvlText w:val=""/>
      <w:lvlJc w:val="left"/>
      <w:pPr>
        <w:tabs>
          <w:tab w:val="num" w:pos="2880"/>
        </w:tabs>
        <w:ind w:left="2880" w:hanging="360"/>
      </w:pPr>
      <w:rPr>
        <w:rFonts w:ascii="Wingdings" w:hAnsi="Wingdings" w:hint="default"/>
      </w:rPr>
    </w:lvl>
    <w:lvl w:ilvl="4" w:tplc="C962681C" w:tentative="1">
      <w:start w:val="1"/>
      <w:numFmt w:val="bullet"/>
      <w:lvlText w:val=""/>
      <w:lvlJc w:val="left"/>
      <w:pPr>
        <w:tabs>
          <w:tab w:val="num" w:pos="3600"/>
        </w:tabs>
        <w:ind w:left="3600" w:hanging="360"/>
      </w:pPr>
      <w:rPr>
        <w:rFonts w:ascii="Wingdings" w:hAnsi="Wingdings" w:hint="default"/>
      </w:rPr>
    </w:lvl>
    <w:lvl w:ilvl="5" w:tplc="7B90BBF2" w:tentative="1">
      <w:start w:val="1"/>
      <w:numFmt w:val="bullet"/>
      <w:lvlText w:val=""/>
      <w:lvlJc w:val="left"/>
      <w:pPr>
        <w:tabs>
          <w:tab w:val="num" w:pos="4320"/>
        </w:tabs>
        <w:ind w:left="4320" w:hanging="360"/>
      </w:pPr>
      <w:rPr>
        <w:rFonts w:ascii="Wingdings" w:hAnsi="Wingdings" w:hint="default"/>
      </w:rPr>
    </w:lvl>
    <w:lvl w:ilvl="6" w:tplc="D8327220" w:tentative="1">
      <w:start w:val="1"/>
      <w:numFmt w:val="bullet"/>
      <w:lvlText w:val=""/>
      <w:lvlJc w:val="left"/>
      <w:pPr>
        <w:tabs>
          <w:tab w:val="num" w:pos="5040"/>
        </w:tabs>
        <w:ind w:left="5040" w:hanging="360"/>
      </w:pPr>
      <w:rPr>
        <w:rFonts w:ascii="Wingdings" w:hAnsi="Wingdings" w:hint="default"/>
      </w:rPr>
    </w:lvl>
    <w:lvl w:ilvl="7" w:tplc="B0EA9D48" w:tentative="1">
      <w:start w:val="1"/>
      <w:numFmt w:val="bullet"/>
      <w:lvlText w:val=""/>
      <w:lvlJc w:val="left"/>
      <w:pPr>
        <w:tabs>
          <w:tab w:val="num" w:pos="5760"/>
        </w:tabs>
        <w:ind w:left="5760" w:hanging="360"/>
      </w:pPr>
      <w:rPr>
        <w:rFonts w:ascii="Wingdings" w:hAnsi="Wingdings" w:hint="default"/>
      </w:rPr>
    </w:lvl>
    <w:lvl w:ilvl="8" w:tplc="4E4AF8C2" w:tentative="1">
      <w:start w:val="1"/>
      <w:numFmt w:val="bullet"/>
      <w:lvlText w:val=""/>
      <w:lvlJc w:val="left"/>
      <w:pPr>
        <w:tabs>
          <w:tab w:val="num" w:pos="6480"/>
        </w:tabs>
        <w:ind w:left="6480" w:hanging="360"/>
      </w:pPr>
      <w:rPr>
        <w:rFonts w:ascii="Wingdings" w:hAnsi="Wingdings" w:hint="default"/>
      </w:rPr>
    </w:lvl>
  </w:abstractNum>
  <w:abstractNum w:abstractNumId="2">
    <w:nsid w:val="3B155358"/>
    <w:multiLevelType w:val="hybridMultilevel"/>
    <w:tmpl w:val="0C7C40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6D33D84"/>
    <w:multiLevelType w:val="multilevel"/>
    <w:tmpl w:val="EBE45302"/>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59DB78B7"/>
    <w:multiLevelType w:val="hybridMultilevel"/>
    <w:tmpl w:val="D34EE696"/>
    <w:lvl w:ilvl="0" w:tplc="8926DB2C">
      <w:start w:val="1"/>
      <w:numFmt w:val="bullet"/>
      <w:lvlText w:val=""/>
      <w:lvlJc w:val="left"/>
      <w:pPr>
        <w:tabs>
          <w:tab w:val="num" w:pos="720"/>
        </w:tabs>
        <w:ind w:left="720" w:hanging="360"/>
      </w:pPr>
      <w:rPr>
        <w:rFonts w:ascii="Wingdings" w:hAnsi="Wingdings" w:hint="default"/>
      </w:rPr>
    </w:lvl>
    <w:lvl w:ilvl="1" w:tplc="ABAA1BA4">
      <w:start w:val="1079"/>
      <w:numFmt w:val="bullet"/>
      <w:lvlText w:val=""/>
      <w:lvlJc w:val="left"/>
      <w:pPr>
        <w:tabs>
          <w:tab w:val="num" w:pos="1440"/>
        </w:tabs>
        <w:ind w:left="1440" w:hanging="360"/>
      </w:pPr>
      <w:rPr>
        <w:rFonts w:ascii="Wingdings 2" w:hAnsi="Wingdings 2" w:hint="default"/>
      </w:rPr>
    </w:lvl>
    <w:lvl w:ilvl="2" w:tplc="E1946538" w:tentative="1">
      <w:start w:val="1"/>
      <w:numFmt w:val="bullet"/>
      <w:lvlText w:val=""/>
      <w:lvlJc w:val="left"/>
      <w:pPr>
        <w:tabs>
          <w:tab w:val="num" w:pos="2160"/>
        </w:tabs>
        <w:ind w:left="2160" w:hanging="360"/>
      </w:pPr>
      <w:rPr>
        <w:rFonts w:ascii="Wingdings" w:hAnsi="Wingdings" w:hint="default"/>
      </w:rPr>
    </w:lvl>
    <w:lvl w:ilvl="3" w:tplc="6D0A91D0" w:tentative="1">
      <w:start w:val="1"/>
      <w:numFmt w:val="bullet"/>
      <w:lvlText w:val=""/>
      <w:lvlJc w:val="left"/>
      <w:pPr>
        <w:tabs>
          <w:tab w:val="num" w:pos="2880"/>
        </w:tabs>
        <w:ind w:left="2880" w:hanging="360"/>
      </w:pPr>
      <w:rPr>
        <w:rFonts w:ascii="Wingdings" w:hAnsi="Wingdings" w:hint="default"/>
      </w:rPr>
    </w:lvl>
    <w:lvl w:ilvl="4" w:tplc="3AB24944" w:tentative="1">
      <w:start w:val="1"/>
      <w:numFmt w:val="bullet"/>
      <w:lvlText w:val=""/>
      <w:lvlJc w:val="left"/>
      <w:pPr>
        <w:tabs>
          <w:tab w:val="num" w:pos="3600"/>
        </w:tabs>
        <w:ind w:left="3600" w:hanging="360"/>
      </w:pPr>
      <w:rPr>
        <w:rFonts w:ascii="Wingdings" w:hAnsi="Wingdings" w:hint="default"/>
      </w:rPr>
    </w:lvl>
    <w:lvl w:ilvl="5" w:tplc="38B2926E" w:tentative="1">
      <w:start w:val="1"/>
      <w:numFmt w:val="bullet"/>
      <w:lvlText w:val=""/>
      <w:lvlJc w:val="left"/>
      <w:pPr>
        <w:tabs>
          <w:tab w:val="num" w:pos="4320"/>
        </w:tabs>
        <w:ind w:left="4320" w:hanging="360"/>
      </w:pPr>
      <w:rPr>
        <w:rFonts w:ascii="Wingdings" w:hAnsi="Wingdings" w:hint="default"/>
      </w:rPr>
    </w:lvl>
    <w:lvl w:ilvl="6" w:tplc="13E47762" w:tentative="1">
      <w:start w:val="1"/>
      <w:numFmt w:val="bullet"/>
      <w:lvlText w:val=""/>
      <w:lvlJc w:val="left"/>
      <w:pPr>
        <w:tabs>
          <w:tab w:val="num" w:pos="5040"/>
        </w:tabs>
        <w:ind w:left="5040" w:hanging="360"/>
      </w:pPr>
      <w:rPr>
        <w:rFonts w:ascii="Wingdings" w:hAnsi="Wingdings" w:hint="default"/>
      </w:rPr>
    </w:lvl>
    <w:lvl w:ilvl="7" w:tplc="8C90D5A8" w:tentative="1">
      <w:start w:val="1"/>
      <w:numFmt w:val="bullet"/>
      <w:lvlText w:val=""/>
      <w:lvlJc w:val="left"/>
      <w:pPr>
        <w:tabs>
          <w:tab w:val="num" w:pos="5760"/>
        </w:tabs>
        <w:ind w:left="5760" w:hanging="360"/>
      </w:pPr>
      <w:rPr>
        <w:rFonts w:ascii="Wingdings" w:hAnsi="Wingdings" w:hint="default"/>
      </w:rPr>
    </w:lvl>
    <w:lvl w:ilvl="8" w:tplc="4738879A" w:tentative="1">
      <w:start w:val="1"/>
      <w:numFmt w:val="bullet"/>
      <w:lvlText w:val=""/>
      <w:lvlJc w:val="left"/>
      <w:pPr>
        <w:tabs>
          <w:tab w:val="num" w:pos="6480"/>
        </w:tabs>
        <w:ind w:left="6480" w:hanging="360"/>
      </w:pPr>
      <w:rPr>
        <w:rFonts w:ascii="Wingdings" w:hAnsi="Wingdings" w:hint="default"/>
      </w:rPr>
    </w:lvl>
  </w:abstractNum>
  <w:abstractNum w:abstractNumId="5">
    <w:nsid w:val="5C962F83"/>
    <w:multiLevelType w:val="hybridMultilevel"/>
    <w:tmpl w:val="EFF40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7414B4"/>
    <w:multiLevelType w:val="hybridMultilevel"/>
    <w:tmpl w:val="D1E0F942"/>
    <w:lvl w:ilvl="0" w:tplc="1086274C">
      <w:start w:val="1"/>
      <w:numFmt w:val="bullet"/>
      <w:lvlText w:val=""/>
      <w:lvlJc w:val="left"/>
      <w:pPr>
        <w:tabs>
          <w:tab w:val="num" w:pos="720"/>
        </w:tabs>
        <w:ind w:left="720" w:hanging="360"/>
      </w:pPr>
      <w:rPr>
        <w:rFonts w:ascii="Wingdings" w:hAnsi="Wingdings" w:hint="default"/>
      </w:rPr>
    </w:lvl>
    <w:lvl w:ilvl="1" w:tplc="F01032F2">
      <w:start w:val="1"/>
      <w:numFmt w:val="decimal"/>
      <w:lvlText w:val="%2."/>
      <w:lvlJc w:val="left"/>
      <w:pPr>
        <w:tabs>
          <w:tab w:val="num" w:pos="1440"/>
        </w:tabs>
        <w:ind w:left="1440" w:hanging="360"/>
      </w:pPr>
    </w:lvl>
    <w:lvl w:ilvl="2" w:tplc="FA16DA64" w:tentative="1">
      <w:start w:val="1"/>
      <w:numFmt w:val="bullet"/>
      <w:lvlText w:val=""/>
      <w:lvlJc w:val="left"/>
      <w:pPr>
        <w:tabs>
          <w:tab w:val="num" w:pos="2160"/>
        </w:tabs>
        <w:ind w:left="2160" w:hanging="360"/>
      </w:pPr>
      <w:rPr>
        <w:rFonts w:ascii="Wingdings" w:hAnsi="Wingdings" w:hint="default"/>
      </w:rPr>
    </w:lvl>
    <w:lvl w:ilvl="3" w:tplc="C8421904" w:tentative="1">
      <w:start w:val="1"/>
      <w:numFmt w:val="bullet"/>
      <w:lvlText w:val=""/>
      <w:lvlJc w:val="left"/>
      <w:pPr>
        <w:tabs>
          <w:tab w:val="num" w:pos="2880"/>
        </w:tabs>
        <w:ind w:left="2880" w:hanging="360"/>
      </w:pPr>
      <w:rPr>
        <w:rFonts w:ascii="Wingdings" w:hAnsi="Wingdings" w:hint="default"/>
      </w:rPr>
    </w:lvl>
    <w:lvl w:ilvl="4" w:tplc="026C2454" w:tentative="1">
      <w:start w:val="1"/>
      <w:numFmt w:val="bullet"/>
      <w:lvlText w:val=""/>
      <w:lvlJc w:val="left"/>
      <w:pPr>
        <w:tabs>
          <w:tab w:val="num" w:pos="3600"/>
        </w:tabs>
        <w:ind w:left="3600" w:hanging="360"/>
      </w:pPr>
      <w:rPr>
        <w:rFonts w:ascii="Wingdings" w:hAnsi="Wingdings" w:hint="default"/>
      </w:rPr>
    </w:lvl>
    <w:lvl w:ilvl="5" w:tplc="1222F260" w:tentative="1">
      <w:start w:val="1"/>
      <w:numFmt w:val="bullet"/>
      <w:lvlText w:val=""/>
      <w:lvlJc w:val="left"/>
      <w:pPr>
        <w:tabs>
          <w:tab w:val="num" w:pos="4320"/>
        </w:tabs>
        <w:ind w:left="4320" w:hanging="360"/>
      </w:pPr>
      <w:rPr>
        <w:rFonts w:ascii="Wingdings" w:hAnsi="Wingdings" w:hint="default"/>
      </w:rPr>
    </w:lvl>
    <w:lvl w:ilvl="6" w:tplc="D6B0D5AA" w:tentative="1">
      <w:start w:val="1"/>
      <w:numFmt w:val="bullet"/>
      <w:lvlText w:val=""/>
      <w:lvlJc w:val="left"/>
      <w:pPr>
        <w:tabs>
          <w:tab w:val="num" w:pos="5040"/>
        </w:tabs>
        <w:ind w:left="5040" w:hanging="360"/>
      </w:pPr>
      <w:rPr>
        <w:rFonts w:ascii="Wingdings" w:hAnsi="Wingdings" w:hint="default"/>
      </w:rPr>
    </w:lvl>
    <w:lvl w:ilvl="7" w:tplc="51A81856" w:tentative="1">
      <w:start w:val="1"/>
      <w:numFmt w:val="bullet"/>
      <w:lvlText w:val=""/>
      <w:lvlJc w:val="left"/>
      <w:pPr>
        <w:tabs>
          <w:tab w:val="num" w:pos="5760"/>
        </w:tabs>
        <w:ind w:left="5760" w:hanging="360"/>
      </w:pPr>
      <w:rPr>
        <w:rFonts w:ascii="Wingdings" w:hAnsi="Wingdings" w:hint="default"/>
      </w:rPr>
    </w:lvl>
    <w:lvl w:ilvl="8" w:tplc="FE1E6AC4" w:tentative="1">
      <w:start w:val="1"/>
      <w:numFmt w:val="bullet"/>
      <w:lvlText w:val=""/>
      <w:lvlJc w:val="left"/>
      <w:pPr>
        <w:tabs>
          <w:tab w:val="num" w:pos="6480"/>
        </w:tabs>
        <w:ind w:left="6480" w:hanging="360"/>
      </w:pPr>
      <w:rPr>
        <w:rFonts w:ascii="Wingdings" w:hAnsi="Wingdings" w:hint="default"/>
      </w:rPr>
    </w:lvl>
  </w:abstractNum>
  <w:abstractNum w:abstractNumId="7">
    <w:nsid w:val="72A03F41"/>
    <w:multiLevelType w:val="hybridMultilevel"/>
    <w:tmpl w:val="AABC8C54"/>
    <w:lvl w:ilvl="0" w:tplc="06A65446">
      <w:start w:val="1"/>
      <w:numFmt w:val="lowerLetter"/>
      <w:lvlText w:val="%1."/>
      <w:lvlJc w:val="left"/>
      <w:pPr>
        <w:tabs>
          <w:tab w:val="num" w:pos="720"/>
        </w:tabs>
        <w:ind w:left="720" w:hanging="360"/>
      </w:pPr>
    </w:lvl>
    <w:lvl w:ilvl="1" w:tplc="7E96BB18">
      <w:start w:val="1"/>
      <w:numFmt w:val="lowerLetter"/>
      <w:lvlText w:val="%2."/>
      <w:lvlJc w:val="left"/>
      <w:pPr>
        <w:tabs>
          <w:tab w:val="num" w:pos="1440"/>
        </w:tabs>
        <w:ind w:left="1440" w:hanging="360"/>
      </w:pPr>
    </w:lvl>
    <w:lvl w:ilvl="2" w:tplc="F626BE40" w:tentative="1">
      <w:start w:val="1"/>
      <w:numFmt w:val="lowerLetter"/>
      <w:lvlText w:val="%3."/>
      <w:lvlJc w:val="left"/>
      <w:pPr>
        <w:tabs>
          <w:tab w:val="num" w:pos="2160"/>
        </w:tabs>
        <w:ind w:left="2160" w:hanging="360"/>
      </w:pPr>
    </w:lvl>
    <w:lvl w:ilvl="3" w:tplc="14E610DC" w:tentative="1">
      <w:start w:val="1"/>
      <w:numFmt w:val="lowerLetter"/>
      <w:lvlText w:val="%4."/>
      <w:lvlJc w:val="left"/>
      <w:pPr>
        <w:tabs>
          <w:tab w:val="num" w:pos="2880"/>
        </w:tabs>
        <w:ind w:left="2880" w:hanging="360"/>
      </w:pPr>
    </w:lvl>
    <w:lvl w:ilvl="4" w:tplc="3C2CF740" w:tentative="1">
      <w:start w:val="1"/>
      <w:numFmt w:val="lowerLetter"/>
      <w:lvlText w:val="%5."/>
      <w:lvlJc w:val="left"/>
      <w:pPr>
        <w:tabs>
          <w:tab w:val="num" w:pos="3600"/>
        </w:tabs>
        <w:ind w:left="3600" w:hanging="360"/>
      </w:pPr>
    </w:lvl>
    <w:lvl w:ilvl="5" w:tplc="D316B422" w:tentative="1">
      <w:start w:val="1"/>
      <w:numFmt w:val="lowerLetter"/>
      <w:lvlText w:val="%6."/>
      <w:lvlJc w:val="left"/>
      <w:pPr>
        <w:tabs>
          <w:tab w:val="num" w:pos="4320"/>
        </w:tabs>
        <w:ind w:left="4320" w:hanging="360"/>
      </w:pPr>
    </w:lvl>
    <w:lvl w:ilvl="6" w:tplc="07EE772C" w:tentative="1">
      <w:start w:val="1"/>
      <w:numFmt w:val="lowerLetter"/>
      <w:lvlText w:val="%7."/>
      <w:lvlJc w:val="left"/>
      <w:pPr>
        <w:tabs>
          <w:tab w:val="num" w:pos="5040"/>
        </w:tabs>
        <w:ind w:left="5040" w:hanging="360"/>
      </w:pPr>
    </w:lvl>
    <w:lvl w:ilvl="7" w:tplc="4B349044" w:tentative="1">
      <w:start w:val="1"/>
      <w:numFmt w:val="lowerLetter"/>
      <w:lvlText w:val="%8."/>
      <w:lvlJc w:val="left"/>
      <w:pPr>
        <w:tabs>
          <w:tab w:val="num" w:pos="5760"/>
        </w:tabs>
        <w:ind w:left="5760" w:hanging="360"/>
      </w:pPr>
    </w:lvl>
    <w:lvl w:ilvl="8" w:tplc="09F0A372" w:tentative="1">
      <w:start w:val="1"/>
      <w:numFmt w:val="lowerLetter"/>
      <w:lvlText w:val="%9."/>
      <w:lvlJc w:val="left"/>
      <w:pPr>
        <w:tabs>
          <w:tab w:val="num" w:pos="6480"/>
        </w:tabs>
        <w:ind w:left="6480" w:hanging="360"/>
      </w:pPr>
    </w:lvl>
  </w:abstractNum>
  <w:num w:numId="1">
    <w:abstractNumId w:val="5"/>
  </w:num>
  <w:num w:numId="2">
    <w:abstractNumId w:val="3"/>
  </w:num>
  <w:num w:numId="3">
    <w:abstractNumId w:val="2"/>
  </w:num>
  <w:num w:numId="4">
    <w:abstractNumId w:val="4"/>
  </w:num>
  <w:num w:numId="5">
    <w:abstractNumId w:val="1"/>
  </w:num>
  <w:num w:numId="6">
    <w:abstractNumId w:val="7"/>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B25E0C"/>
    <w:rsid w:val="00165D9F"/>
    <w:rsid w:val="00526E5A"/>
    <w:rsid w:val="005735A6"/>
    <w:rsid w:val="00691EE2"/>
    <w:rsid w:val="007B367A"/>
    <w:rsid w:val="0081476C"/>
    <w:rsid w:val="008B6F9D"/>
    <w:rsid w:val="008C1DA1"/>
    <w:rsid w:val="00A45E45"/>
    <w:rsid w:val="00B25E0C"/>
    <w:rsid w:val="00CD43F9"/>
    <w:rsid w:val="00CE6E4E"/>
    <w:rsid w:val="00D17E0D"/>
    <w:rsid w:val="00D228E9"/>
    <w:rsid w:val="00F37CAA"/>
    <w:rsid w:val="00FF44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3F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5E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25E0C"/>
    <w:pPr>
      <w:ind w:left="720"/>
      <w:contextualSpacing/>
    </w:pPr>
  </w:style>
</w:styles>
</file>

<file path=word/webSettings.xml><?xml version="1.0" encoding="utf-8"?>
<w:webSettings xmlns:r="http://schemas.openxmlformats.org/officeDocument/2006/relationships" xmlns:w="http://schemas.openxmlformats.org/wordprocessingml/2006/main">
  <w:divs>
    <w:div w:id="282344311">
      <w:bodyDiv w:val="1"/>
      <w:marLeft w:val="0"/>
      <w:marRight w:val="0"/>
      <w:marTop w:val="0"/>
      <w:marBottom w:val="0"/>
      <w:divBdr>
        <w:top w:val="none" w:sz="0" w:space="0" w:color="auto"/>
        <w:left w:val="none" w:sz="0" w:space="0" w:color="auto"/>
        <w:bottom w:val="none" w:sz="0" w:space="0" w:color="auto"/>
        <w:right w:val="none" w:sz="0" w:space="0" w:color="auto"/>
      </w:divBdr>
      <w:divsChild>
        <w:div w:id="1594557746">
          <w:marLeft w:val="432"/>
          <w:marRight w:val="0"/>
          <w:marTop w:val="120"/>
          <w:marBottom w:val="0"/>
          <w:divBdr>
            <w:top w:val="none" w:sz="0" w:space="0" w:color="auto"/>
            <w:left w:val="none" w:sz="0" w:space="0" w:color="auto"/>
            <w:bottom w:val="none" w:sz="0" w:space="0" w:color="auto"/>
            <w:right w:val="none" w:sz="0" w:space="0" w:color="auto"/>
          </w:divBdr>
        </w:div>
        <w:div w:id="1653096209">
          <w:marLeft w:val="1008"/>
          <w:marRight w:val="0"/>
          <w:marTop w:val="96"/>
          <w:marBottom w:val="0"/>
          <w:divBdr>
            <w:top w:val="none" w:sz="0" w:space="0" w:color="auto"/>
            <w:left w:val="none" w:sz="0" w:space="0" w:color="auto"/>
            <w:bottom w:val="none" w:sz="0" w:space="0" w:color="auto"/>
            <w:right w:val="none" w:sz="0" w:space="0" w:color="auto"/>
          </w:divBdr>
        </w:div>
        <w:div w:id="2121801125">
          <w:marLeft w:val="1008"/>
          <w:marRight w:val="0"/>
          <w:marTop w:val="96"/>
          <w:marBottom w:val="0"/>
          <w:divBdr>
            <w:top w:val="none" w:sz="0" w:space="0" w:color="auto"/>
            <w:left w:val="none" w:sz="0" w:space="0" w:color="auto"/>
            <w:bottom w:val="none" w:sz="0" w:space="0" w:color="auto"/>
            <w:right w:val="none" w:sz="0" w:space="0" w:color="auto"/>
          </w:divBdr>
        </w:div>
        <w:div w:id="1293294579">
          <w:marLeft w:val="1008"/>
          <w:marRight w:val="0"/>
          <w:marTop w:val="96"/>
          <w:marBottom w:val="0"/>
          <w:divBdr>
            <w:top w:val="none" w:sz="0" w:space="0" w:color="auto"/>
            <w:left w:val="none" w:sz="0" w:space="0" w:color="auto"/>
            <w:bottom w:val="none" w:sz="0" w:space="0" w:color="auto"/>
            <w:right w:val="none" w:sz="0" w:space="0" w:color="auto"/>
          </w:divBdr>
        </w:div>
        <w:div w:id="948467198">
          <w:marLeft w:val="1008"/>
          <w:marRight w:val="0"/>
          <w:marTop w:val="96"/>
          <w:marBottom w:val="0"/>
          <w:divBdr>
            <w:top w:val="none" w:sz="0" w:space="0" w:color="auto"/>
            <w:left w:val="none" w:sz="0" w:space="0" w:color="auto"/>
            <w:bottom w:val="none" w:sz="0" w:space="0" w:color="auto"/>
            <w:right w:val="none" w:sz="0" w:space="0" w:color="auto"/>
          </w:divBdr>
        </w:div>
        <w:div w:id="928123139">
          <w:marLeft w:val="1008"/>
          <w:marRight w:val="0"/>
          <w:marTop w:val="96"/>
          <w:marBottom w:val="0"/>
          <w:divBdr>
            <w:top w:val="none" w:sz="0" w:space="0" w:color="auto"/>
            <w:left w:val="none" w:sz="0" w:space="0" w:color="auto"/>
            <w:bottom w:val="none" w:sz="0" w:space="0" w:color="auto"/>
            <w:right w:val="none" w:sz="0" w:space="0" w:color="auto"/>
          </w:divBdr>
        </w:div>
        <w:div w:id="1288005905">
          <w:marLeft w:val="1008"/>
          <w:marRight w:val="0"/>
          <w:marTop w:val="96"/>
          <w:marBottom w:val="0"/>
          <w:divBdr>
            <w:top w:val="none" w:sz="0" w:space="0" w:color="auto"/>
            <w:left w:val="none" w:sz="0" w:space="0" w:color="auto"/>
            <w:bottom w:val="none" w:sz="0" w:space="0" w:color="auto"/>
            <w:right w:val="none" w:sz="0" w:space="0" w:color="auto"/>
          </w:divBdr>
        </w:div>
        <w:div w:id="1656183573">
          <w:marLeft w:val="1296"/>
          <w:marRight w:val="0"/>
          <w:marTop w:val="96"/>
          <w:marBottom w:val="0"/>
          <w:divBdr>
            <w:top w:val="none" w:sz="0" w:space="0" w:color="auto"/>
            <w:left w:val="none" w:sz="0" w:space="0" w:color="auto"/>
            <w:bottom w:val="none" w:sz="0" w:space="0" w:color="auto"/>
            <w:right w:val="none" w:sz="0" w:space="0" w:color="auto"/>
          </w:divBdr>
        </w:div>
        <w:div w:id="1396972910">
          <w:marLeft w:val="1296"/>
          <w:marRight w:val="0"/>
          <w:marTop w:val="96"/>
          <w:marBottom w:val="0"/>
          <w:divBdr>
            <w:top w:val="none" w:sz="0" w:space="0" w:color="auto"/>
            <w:left w:val="none" w:sz="0" w:space="0" w:color="auto"/>
            <w:bottom w:val="none" w:sz="0" w:space="0" w:color="auto"/>
            <w:right w:val="none" w:sz="0" w:space="0" w:color="auto"/>
          </w:divBdr>
        </w:div>
      </w:divsChild>
    </w:div>
    <w:div w:id="312106297">
      <w:bodyDiv w:val="1"/>
      <w:marLeft w:val="0"/>
      <w:marRight w:val="0"/>
      <w:marTop w:val="0"/>
      <w:marBottom w:val="0"/>
      <w:divBdr>
        <w:top w:val="none" w:sz="0" w:space="0" w:color="auto"/>
        <w:left w:val="none" w:sz="0" w:space="0" w:color="auto"/>
        <w:bottom w:val="none" w:sz="0" w:space="0" w:color="auto"/>
        <w:right w:val="none" w:sz="0" w:space="0" w:color="auto"/>
      </w:divBdr>
      <w:divsChild>
        <w:div w:id="1800300778">
          <w:marLeft w:val="432"/>
          <w:marRight w:val="0"/>
          <w:marTop w:val="120"/>
          <w:marBottom w:val="0"/>
          <w:divBdr>
            <w:top w:val="none" w:sz="0" w:space="0" w:color="auto"/>
            <w:left w:val="none" w:sz="0" w:space="0" w:color="auto"/>
            <w:bottom w:val="none" w:sz="0" w:space="0" w:color="auto"/>
            <w:right w:val="none" w:sz="0" w:space="0" w:color="auto"/>
          </w:divBdr>
        </w:div>
        <w:div w:id="1941569570">
          <w:marLeft w:val="1296"/>
          <w:marRight w:val="0"/>
          <w:marTop w:val="101"/>
          <w:marBottom w:val="0"/>
          <w:divBdr>
            <w:top w:val="none" w:sz="0" w:space="0" w:color="auto"/>
            <w:left w:val="none" w:sz="0" w:space="0" w:color="auto"/>
            <w:bottom w:val="none" w:sz="0" w:space="0" w:color="auto"/>
            <w:right w:val="none" w:sz="0" w:space="0" w:color="auto"/>
          </w:divBdr>
        </w:div>
        <w:div w:id="743915625">
          <w:marLeft w:val="1296"/>
          <w:marRight w:val="0"/>
          <w:marTop w:val="101"/>
          <w:marBottom w:val="0"/>
          <w:divBdr>
            <w:top w:val="none" w:sz="0" w:space="0" w:color="auto"/>
            <w:left w:val="none" w:sz="0" w:space="0" w:color="auto"/>
            <w:bottom w:val="none" w:sz="0" w:space="0" w:color="auto"/>
            <w:right w:val="none" w:sz="0" w:space="0" w:color="auto"/>
          </w:divBdr>
        </w:div>
        <w:div w:id="571739834">
          <w:marLeft w:val="1296"/>
          <w:marRight w:val="0"/>
          <w:marTop w:val="101"/>
          <w:marBottom w:val="0"/>
          <w:divBdr>
            <w:top w:val="none" w:sz="0" w:space="0" w:color="auto"/>
            <w:left w:val="none" w:sz="0" w:space="0" w:color="auto"/>
            <w:bottom w:val="none" w:sz="0" w:space="0" w:color="auto"/>
            <w:right w:val="none" w:sz="0" w:space="0" w:color="auto"/>
          </w:divBdr>
        </w:div>
      </w:divsChild>
    </w:div>
    <w:div w:id="1949853960">
      <w:bodyDiv w:val="1"/>
      <w:marLeft w:val="0"/>
      <w:marRight w:val="0"/>
      <w:marTop w:val="0"/>
      <w:marBottom w:val="0"/>
      <w:divBdr>
        <w:top w:val="none" w:sz="0" w:space="0" w:color="auto"/>
        <w:left w:val="none" w:sz="0" w:space="0" w:color="auto"/>
        <w:bottom w:val="none" w:sz="0" w:space="0" w:color="auto"/>
        <w:right w:val="none" w:sz="0" w:space="0" w:color="auto"/>
      </w:divBdr>
      <w:divsChild>
        <w:div w:id="545874645">
          <w:marLeft w:val="432"/>
          <w:marRight w:val="0"/>
          <w:marTop w:val="120"/>
          <w:marBottom w:val="0"/>
          <w:divBdr>
            <w:top w:val="none" w:sz="0" w:space="0" w:color="auto"/>
            <w:left w:val="none" w:sz="0" w:space="0" w:color="auto"/>
            <w:bottom w:val="none" w:sz="0" w:space="0" w:color="auto"/>
            <w:right w:val="none" w:sz="0" w:space="0" w:color="auto"/>
          </w:divBdr>
        </w:div>
        <w:div w:id="1027757182">
          <w:marLeft w:val="1296"/>
          <w:marRight w:val="0"/>
          <w:marTop w:val="96"/>
          <w:marBottom w:val="0"/>
          <w:divBdr>
            <w:top w:val="none" w:sz="0" w:space="0" w:color="auto"/>
            <w:left w:val="none" w:sz="0" w:space="0" w:color="auto"/>
            <w:bottom w:val="none" w:sz="0" w:space="0" w:color="auto"/>
            <w:right w:val="none" w:sz="0" w:space="0" w:color="auto"/>
          </w:divBdr>
        </w:div>
        <w:div w:id="185600594">
          <w:marLeft w:val="1296"/>
          <w:marRight w:val="0"/>
          <w:marTop w:val="96"/>
          <w:marBottom w:val="0"/>
          <w:divBdr>
            <w:top w:val="none" w:sz="0" w:space="0" w:color="auto"/>
            <w:left w:val="none" w:sz="0" w:space="0" w:color="auto"/>
            <w:bottom w:val="none" w:sz="0" w:space="0" w:color="auto"/>
            <w:right w:val="none" w:sz="0" w:space="0" w:color="auto"/>
          </w:divBdr>
        </w:div>
        <w:div w:id="1978147802">
          <w:marLeft w:val="129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Malaspina University-College</Company>
  <LinksUpToDate>false</LinksUpToDate>
  <CharactersWithSpaces>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liuj</dc:creator>
  <cp:keywords/>
  <dc:description/>
  <cp:lastModifiedBy>liu</cp:lastModifiedBy>
  <cp:revision>12</cp:revision>
  <dcterms:created xsi:type="dcterms:W3CDTF">2014-09-09T23:27:00Z</dcterms:created>
  <dcterms:modified xsi:type="dcterms:W3CDTF">2014-10-02T19:31:00Z</dcterms:modified>
</cp:coreProperties>
</file>